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93" w:rsidRPr="00D76A93" w:rsidRDefault="00D76A93" w:rsidP="00D76A93">
      <w:pPr>
        <w:shd w:val="clear" w:color="auto" w:fill="F6F6F6"/>
        <w:spacing w:after="0" w:line="305" w:lineRule="atLeast"/>
        <w:ind w:right="1" w:firstLine="708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целях оказания адресной помощи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 переходе на цифровое эфирное телевизионное вещание социально незащищенным категориям граждан Кабинетом Министров Республики Татарстан принято </w:t>
      </w:r>
      <w:proofErr w:type="spellStart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постановлениеот</w:t>
      </w:r>
      <w:proofErr w:type="spellEnd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13.07.2019 № 574«О компенсации в 2019 году затрат на приобретение цифровой телевизионной приставки и (или) телевизионной антенны для приема сигнала цифрового телевизионного вещания</w:t>
      </w:r>
      <w:proofErr w:type="gramStart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»п</w:t>
      </w:r>
      <w:proofErr w:type="gramEnd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редусмотрена компенсация затрат на приобретение необходимых для приема  сигнала цифрового телевизионного вещания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цифровой телевизионной приставки и телевизионной антенны.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Компенсация будет предоставляться в размере фактической стоимости цифровой телевизионной приставки или телевизионной антенны, ноне более 1000 рублей по каждому виду оборудования.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Право на получение компенсаций предоставляется следующим категориям граждан: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Многодетные семьи, имеющие среднедушевой доход ниже ПМ, являющиеся получателями ежемесячного пособия на ребенка;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семьи, имеющие детей-инвалидов, имеющие среднедушевой доход ниже ПМ, являющиеся получателями ежемесячного пособия на ребенка,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одиноко проживающие пенсионеры (семьи, состоящие из пенсионеров), достигшие возраста 70 лет и старше, среднедушевой доход которых не превышает 20 000 рублей;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одиноко, проживающие инвалиды (семьи, состоящие из инвалидов), среднедушевой доход которых не превышает 20 000 рублей.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назначения компенсации необходимо, в срок </w:t>
      </w:r>
      <w:r w:rsidRPr="00D76A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не позднее 1 декабря 2019</w:t>
      </w: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года, обратиться в отделение Республиканского центра материальной помощи (компенсационных выплат) по месту жительства и </w:t>
      </w:r>
      <w:proofErr w:type="gramStart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предоставить следующие документы</w:t>
      </w:r>
      <w:proofErr w:type="gramEnd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документы, подтверждающие доходы каждого члена домохозяйства за три месяца, предшествующих месяцу подачи заявления о назначении компенсации;</w:t>
      </w:r>
    </w:p>
    <w:p w:rsidR="00D76A93" w:rsidRPr="00D76A93" w:rsidRDefault="00D76A93" w:rsidP="00D76A93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документ, подтверждающий оплату </w:t>
      </w:r>
      <w:proofErr w:type="gramStart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приобретенных</w:t>
      </w:r>
      <w:proofErr w:type="gramEnd"/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цифровой телевизионной приставки и (или) телевизионной антенны для приема сигнала цифрового телевизионного вещания.</w:t>
      </w:r>
    </w:p>
    <w:p w:rsidR="00D76A93" w:rsidRPr="00D76A93" w:rsidRDefault="00D76A93" w:rsidP="00D76A93">
      <w:pPr>
        <w:shd w:val="clear" w:color="auto" w:fill="F6F6F6"/>
        <w:spacing w:after="0" w:line="305" w:lineRule="atLeast"/>
        <w:ind w:right="1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76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этом семьи с детьми, являющиеся получателями ежемесячного пособия на ребенка, освобождаются от необходимости предоставления документов о доходах.</w:t>
      </w:r>
    </w:p>
    <w:p w:rsidR="005D1000" w:rsidRDefault="005D1000"/>
    <w:sectPr w:rsidR="005D1000" w:rsidSect="005D1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76A93"/>
    <w:rsid w:val="005D1000"/>
    <w:rsid w:val="00D76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D76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5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1702</Characters>
  <Application>Microsoft Office Word</Application>
  <DocSecurity>0</DocSecurity>
  <Lines>14</Lines>
  <Paragraphs>3</Paragraphs>
  <ScaleCrop>false</ScaleCrop>
  <Company>DG Win&amp;Soft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Ксения</cp:lastModifiedBy>
  <cp:revision>2</cp:revision>
  <dcterms:created xsi:type="dcterms:W3CDTF">2019-08-08T07:53:00Z</dcterms:created>
  <dcterms:modified xsi:type="dcterms:W3CDTF">2019-08-08T07:54:00Z</dcterms:modified>
</cp:coreProperties>
</file>